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horzAnchor="margin" w:tblpY="-637"/>
        <w:tblW w:w="14446" w:type="dxa"/>
        <w:tblInd w:w="0" w:type="dxa"/>
        <w:tblLayout w:type="fixed"/>
        <w:tblCellMar>
          <w:top w:w="0" w:type="dxa"/>
          <w:left w:w="108" w:type="dxa"/>
          <w:bottom w:w="0" w:type="dxa"/>
          <w:right w:w="108" w:type="dxa"/>
        </w:tblCellMar>
      </w:tblPr>
      <w:tblGrid>
        <w:gridCol w:w="14446"/>
      </w:tblGrid>
      <w:tr w14:paraId="6B9C7929">
        <w:trPr>
          <w:trHeight w:val="661" w:hRule="atLeast"/>
        </w:trPr>
        <w:tc>
          <w:tcPr>
            <w:tcW w:w="14446" w:type="dxa"/>
            <w:tcBorders>
              <w:top w:val="nil"/>
              <w:left w:val="nil"/>
              <w:bottom w:val="nil"/>
              <w:right w:val="nil"/>
            </w:tcBorders>
            <w:shd w:val="clear" w:color="auto" w:fill="auto"/>
            <w:vAlign w:val="center"/>
          </w:tcPr>
          <w:p w14:paraId="7CB83CDE">
            <w:pPr>
              <w:jc w:val="left"/>
              <w:textAlignment w:val="center"/>
              <w:rPr>
                <w:rFonts w:hint="eastAsia" w:ascii="宋体" w:hAnsi="宋体" w:cs="宋体"/>
                <w:sz w:val="28"/>
                <w:szCs w:val="28"/>
                <w:lang w:bidi="ar"/>
              </w:rPr>
            </w:pPr>
            <w:r>
              <w:rPr>
                <w:rFonts w:hint="eastAsia" w:ascii="宋体" w:hAnsi="宋体" w:cs="宋体"/>
                <w:sz w:val="28"/>
                <w:szCs w:val="28"/>
                <w:lang w:bidi="ar"/>
              </w:rPr>
              <w:t>附件3</w:t>
            </w:r>
          </w:p>
          <w:p w14:paraId="43041BA4">
            <w:pPr>
              <w:jc w:val="center"/>
              <w:textAlignment w:val="center"/>
              <w:rPr>
                <w:rFonts w:hint="eastAsia" w:ascii="宋体" w:hAnsi="宋体" w:cs="宋体"/>
                <w:sz w:val="30"/>
                <w:szCs w:val="30"/>
                <w:lang w:bidi="ar"/>
              </w:rPr>
            </w:pPr>
            <w:bookmarkStart w:id="0" w:name="_GoBack"/>
            <w:r>
              <w:rPr>
                <w:rFonts w:hint="eastAsia" w:ascii="宋体" w:hAnsi="宋体" w:cs="宋体"/>
                <w:sz w:val="30"/>
                <w:szCs w:val="30"/>
                <w:lang w:bidi="ar"/>
              </w:rPr>
              <w:t>湛江诚通综合物流园项目（二期）勘察文件及施工图设计文件审查工作商务偏离情况表</w:t>
            </w:r>
            <w:bookmarkEnd w:id="0"/>
          </w:p>
          <w:tbl>
            <w:tblPr>
              <w:tblStyle w:val="6"/>
              <w:tblpPr w:leftFromText="180" w:rightFromText="180" w:vertAnchor="text" w:horzAnchor="margin" w:tblpY="104"/>
              <w:tblOverlap w:val="never"/>
              <w:tblW w:w="0" w:type="auto"/>
              <w:tblInd w:w="0" w:type="dxa"/>
              <w:tblLayout w:type="fixed"/>
              <w:tblCellMar>
                <w:top w:w="0" w:type="dxa"/>
                <w:left w:w="0" w:type="dxa"/>
                <w:bottom w:w="0" w:type="dxa"/>
                <w:right w:w="0" w:type="dxa"/>
              </w:tblCellMar>
            </w:tblPr>
            <w:tblGrid>
              <w:gridCol w:w="640"/>
              <w:gridCol w:w="5531"/>
              <w:gridCol w:w="1337"/>
              <w:gridCol w:w="1276"/>
              <w:gridCol w:w="1417"/>
              <w:gridCol w:w="1560"/>
              <w:gridCol w:w="1984"/>
            </w:tblGrid>
            <w:tr w14:paraId="5886D429">
              <w:tblPrEx>
                <w:tblCellMar>
                  <w:top w:w="0" w:type="dxa"/>
                  <w:left w:w="0" w:type="dxa"/>
                  <w:bottom w:w="0" w:type="dxa"/>
                  <w:right w:w="0" w:type="dxa"/>
                </w:tblCellMar>
              </w:tblPrEx>
              <w:trPr>
                <w:trHeight w:val="944"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3A53">
                  <w:pPr>
                    <w:jc w:val="center"/>
                    <w:textAlignment w:val="center"/>
                    <w:rPr>
                      <w:rFonts w:hint="eastAsia" w:ascii="宋体" w:hAnsi="宋体" w:cs="宋体"/>
                      <w:b/>
                      <w:bCs/>
                      <w:sz w:val="24"/>
                    </w:rPr>
                  </w:pPr>
                  <w:r>
                    <w:rPr>
                      <w:rFonts w:hint="eastAsia" w:ascii="宋体" w:hAnsi="宋体" w:cs="宋体"/>
                      <w:b/>
                      <w:bCs/>
                      <w:sz w:val="24"/>
                      <w:lang w:bidi="ar"/>
                    </w:rPr>
                    <w:t>序号</w:t>
                  </w:r>
                </w:p>
              </w:tc>
              <w:tc>
                <w:tcPr>
                  <w:tcW w:w="5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2A2A">
                  <w:pPr>
                    <w:jc w:val="center"/>
                    <w:textAlignment w:val="center"/>
                    <w:rPr>
                      <w:rFonts w:hint="eastAsia" w:ascii="宋体" w:hAnsi="宋体" w:cs="宋体"/>
                      <w:b/>
                      <w:bCs/>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2540</wp:posOffset>
                            </wp:positionV>
                            <wp:extent cx="3429000" cy="556895"/>
                            <wp:effectExtent l="0" t="0" r="19050" b="33655"/>
                            <wp:wrapNone/>
                            <wp:docPr id="1078100725" name="直接连接符 1078100725"/>
                            <wp:cNvGraphicFramePr/>
                            <a:graphic xmlns:a="http://schemas.openxmlformats.org/drawingml/2006/main">
                              <a:graphicData uri="http://schemas.microsoft.com/office/word/2010/wordprocessingShape">
                                <wps:wsp>
                                  <wps:cNvCnPr/>
                                  <wps:spPr>
                                    <a:xfrm>
                                      <a:off x="0" y="0"/>
                                      <a:ext cx="3429000" cy="556895"/>
                                    </a:xfrm>
                                    <a:prstGeom prst="line">
                                      <a:avLst/>
                                    </a:prstGeom>
                                    <a:ln w="9525" cap="flat" cmpd="sng" algn="ctr">
                                      <a:solidFill>
                                        <a:prstClr val="black"/>
                                      </a:solidFill>
                                      <a:prstDash val="dash"/>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pt;margin-top:0.2pt;height:43.85pt;width:270pt;z-index:251659264;mso-width-relative:page;mso-height-relative:page;" filled="f" stroked="t" coordsize="21600,21600" o:gfxdata="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VYf9vUAAAABQEA&#10;AA8AAAAAAAAAAQAgAAAAIgAAAGRycy9kb3ducmV2LnhtbFBLAQIUABQAAAAIAIdO4kDls3p45QEA&#10;AK8DAAAOAAAAAAAAAAEAIAAAACMBAABkcnMvZTJvRG9jLnhtbFBLBQYAAAAABgAGAFkBAAB6BQAA&#10;AAA=&#10;">
                            <v:fill on="f" focussize="0,0"/>
                            <v:stroke color="#000000 [3204]" joinstyle="round" dashstyle="dash"/>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196215</wp:posOffset>
                            </wp:positionV>
                            <wp:extent cx="838200" cy="285750"/>
                            <wp:effectExtent l="0" t="0" r="0" b="0"/>
                            <wp:wrapNone/>
                            <wp:docPr id="1134770565" name="文本框 1134770565"/>
                            <wp:cNvGraphicFramePr/>
                            <a:graphic xmlns:a="http://schemas.openxmlformats.org/drawingml/2006/main">
                              <a:graphicData uri="http://schemas.microsoft.com/office/word/2010/wordprocessingShape">
                                <wps:wsp>
                                  <wps:cNvSpPr txBox="1"/>
                                  <wps:spPr>
                                    <a:xfrm>
                                      <a:off x="1554480" y="1957070"/>
                                      <a:ext cx="83820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0FFD24C">
                                        <w:r>
                                          <w:rPr>
                                            <w:rFonts w:hint="eastAsia" w:ascii="宋体" w:hAnsi="宋体" w:cs="宋体"/>
                                            <w:b/>
                                            <w:bCs/>
                                            <w:sz w:val="24"/>
                                            <w:lang w:bidi="ar"/>
                                          </w:rPr>
                                          <w:t>商务内容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pt;margin-top:15.45pt;height:22.5pt;width:66pt;z-index:251660288;mso-width-relative:page;mso-height-relative:page;" fillcolor="#FFFFFF [3201]" filled="t" stroked="f" coordsize="21600,21600" o:gfxdata="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E&#10;b2UR0wAAAAgBAAAPAAAAAAAAAAEAIAAAACIAAABkcnMvZG93bnJldi54bWxQSwECFAAUAAAACACH&#10;TuJAO83SzWICAACsBAAADgAAAAAAAAABACAAAAAiAQAAZHJzL2Uyb0RvYy54bWxQSwUGAAAAAAYA&#10;BgBZAQAA9gUAAAAA&#10;">
                            <v:fill on="t" focussize="0,0"/>
                            <v:stroke on="f" weight="0.5pt"/>
                            <v:imagedata o:title=""/>
                            <o:lock v:ext="edit" aspectratio="f"/>
                            <v:textbox>
                              <w:txbxContent>
                                <w:p w14:paraId="20FFD24C">
                                  <w:r>
                                    <w:rPr>
                                      <w:rFonts w:hint="eastAsia" w:ascii="宋体" w:hAnsi="宋体" w:cs="宋体"/>
                                      <w:b/>
                                      <w:bCs/>
                                      <w:sz w:val="24"/>
                                      <w:lang w:bidi="ar"/>
                                    </w:rPr>
                                    <w:t>商务内容</w:t>
                                  </w:r>
                                </w:p>
                              </w:txbxContent>
                            </v:textbox>
                          </v:shape>
                        </w:pict>
                      </mc:Fallback>
                    </mc:AlternateContent>
                  </w:r>
                  <w:r>
                    <w:rPr>
                      <w:rFonts w:hint="eastAsia" w:ascii="宋体" w:hAnsi="宋体" w:cs="宋体"/>
                      <w:b/>
                      <w:bCs/>
                      <w:sz w:val="24"/>
                    </w:rPr>
                    <w:t xml:space="preserve">                                  </w:t>
                  </w:r>
                </w:p>
                <w:p w14:paraId="374D66F3">
                  <w:pPr>
                    <w:jc w:val="center"/>
                    <w:textAlignment w:val="center"/>
                    <w:rPr>
                      <w:rFonts w:hint="eastAsia" w:ascii="宋体" w:hAnsi="宋体" w:cs="宋体"/>
                      <w:b/>
                      <w:bCs/>
                      <w:sz w:val="24"/>
                    </w:rPr>
                  </w:pPr>
                  <w:r>
                    <w:rPr>
                      <w:rFonts w:hint="eastAsia" w:ascii="宋体" w:hAnsi="宋体" w:cs="宋体"/>
                      <w:b/>
                      <w:bCs/>
                      <w:sz w:val="24"/>
                    </w:rPr>
                    <w:t xml:space="preserve">                                   供应商名称</w:t>
                  </w:r>
                </w:p>
              </w:tc>
              <w:tc>
                <w:tcPr>
                  <w:tcW w:w="1337" w:type="dxa"/>
                  <w:tcBorders>
                    <w:top w:val="single" w:color="000000" w:sz="4" w:space="0"/>
                    <w:left w:val="single" w:color="000000" w:sz="4" w:space="0"/>
                    <w:bottom w:val="single" w:color="000000" w:sz="4" w:space="0"/>
                    <w:right w:val="nil"/>
                  </w:tcBorders>
                  <w:shd w:val="clear" w:color="auto" w:fill="FFFFFF"/>
                  <w:vAlign w:val="center"/>
                </w:tcPr>
                <w:p w14:paraId="2F733C04">
                  <w:pPr>
                    <w:jc w:val="center"/>
                    <w:textAlignment w:val="center"/>
                    <w:rPr>
                      <w:rFonts w:hint="eastAsia" w:ascii="宋体" w:hAnsi="宋体" w:cs="宋体"/>
                      <w:b/>
                      <w:bCs/>
                      <w:sz w:val="24"/>
                    </w:rPr>
                  </w:pPr>
                  <w:r>
                    <w:rPr>
                      <w:rFonts w:hint="eastAsia" w:ascii="宋体" w:hAnsi="宋体" w:cs="宋体"/>
                      <w:b/>
                      <w:bCs/>
                      <w:sz w:val="24"/>
                      <w:lang w:bidi="ar"/>
                    </w:rPr>
                    <w:t>A</w:t>
                  </w:r>
                </w:p>
              </w:tc>
              <w:tc>
                <w:tcPr>
                  <w:tcW w:w="1276" w:type="dxa"/>
                  <w:tcBorders>
                    <w:top w:val="single" w:color="000000" w:sz="4" w:space="0"/>
                    <w:left w:val="single" w:color="000000" w:sz="4" w:space="0"/>
                    <w:bottom w:val="single" w:color="000000" w:sz="4" w:space="0"/>
                    <w:right w:val="nil"/>
                  </w:tcBorders>
                  <w:shd w:val="clear" w:color="auto" w:fill="FFFFFF"/>
                  <w:vAlign w:val="center"/>
                </w:tcPr>
                <w:p w14:paraId="72D220B8">
                  <w:pPr>
                    <w:jc w:val="center"/>
                    <w:textAlignment w:val="center"/>
                    <w:rPr>
                      <w:rFonts w:hint="eastAsia" w:ascii="宋体" w:hAnsi="宋体" w:cs="宋体"/>
                      <w:b/>
                      <w:bCs/>
                      <w:sz w:val="24"/>
                    </w:rPr>
                  </w:pPr>
                  <w:r>
                    <w:rPr>
                      <w:rFonts w:hint="eastAsia" w:ascii="宋体" w:hAnsi="宋体" w:cs="宋体"/>
                      <w:b/>
                      <w:bCs/>
                      <w:sz w:val="24"/>
                      <w:lang w:bidi="ar"/>
                    </w:rPr>
                    <w:t>B</w:t>
                  </w:r>
                </w:p>
              </w:tc>
              <w:tc>
                <w:tcPr>
                  <w:tcW w:w="1417" w:type="dxa"/>
                  <w:tcBorders>
                    <w:top w:val="single" w:color="000000" w:sz="4" w:space="0"/>
                    <w:left w:val="single" w:color="000000" w:sz="4" w:space="0"/>
                    <w:bottom w:val="single" w:color="000000" w:sz="4" w:space="0"/>
                    <w:right w:val="nil"/>
                  </w:tcBorders>
                  <w:shd w:val="clear" w:color="auto" w:fill="FFFFFF"/>
                  <w:vAlign w:val="center"/>
                </w:tcPr>
                <w:p w14:paraId="023E26B0">
                  <w:pPr>
                    <w:jc w:val="center"/>
                    <w:textAlignment w:val="center"/>
                    <w:rPr>
                      <w:rFonts w:hint="eastAsia" w:ascii="宋体" w:hAnsi="宋体" w:cs="宋体"/>
                      <w:b/>
                      <w:bCs/>
                      <w:sz w:val="24"/>
                    </w:rPr>
                  </w:pPr>
                  <w:r>
                    <w:rPr>
                      <w:rFonts w:hint="eastAsia" w:ascii="宋体" w:hAnsi="宋体" w:cs="宋体"/>
                      <w:b/>
                      <w:bCs/>
                      <w:sz w:val="24"/>
                      <w:lang w:bidi="ar"/>
                    </w:rPr>
                    <w:t>C</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EDA86">
                  <w:pPr>
                    <w:jc w:val="center"/>
                    <w:textAlignment w:val="center"/>
                    <w:rPr>
                      <w:rFonts w:hint="eastAsia" w:ascii="宋体" w:hAnsi="宋体" w:cs="宋体"/>
                      <w:b/>
                      <w:bCs/>
                      <w:sz w:val="24"/>
                    </w:rPr>
                  </w:pPr>
                  <w:r>
                    <w:rPr>
                      <w:rFonts w:hint="eastAsia" w:ascii="宋体" w:hAnsi="宋体" w:cs="宋体"/>
                      <w:b/>
                      <w:bCs/>
                      <w:sz w:val="24"/>
                      <w:lang w:bidi="ar"/>
                    </w:rPr>
                    <w:t>…</w:t>
                  </w:r>
                </w:p>
              </w:tc>
              <w:tc>
                <w:tcPr>
                  <w:tcW w:w="1984" w:type="dxa"/>
                  <w:tcBorders>
                    <w:top w:val="single" w:color="000000" w:sz="4" w:space="0"/>
                    <w:left w:val="nil"/>
                    <w:bottom w:val="nil"/>
                    <w:right w:val="single" w:color="000000" w:sz="4" w:space="0"/>
                  </w:tcBorders>
                  <w:shd w:val="clear" w:color="auto" w:fill="FFFFFF"/>
                  <w:vAlign w:val="center"/>
                </w:tcPr>
                <w:p w14:paraId="42F1FD15">
                  <w:pPr>
                    <w:jc w:val="center"/>
                    <w:textAlignment w:val="center"/>
                    <w:rPr>
                      <w:rFonts w:hint="eastAsia" w:ascii="宋体" w:hAnsi="宋体" w:cs="宋体"/>
                      <w:b/>
                      <w:bCs/>
                      <w:sz w:val="24"/>
                    </w:rPr>
                  </w:pPr>
                  <w:r>
                    <w:rPr>
                      <w:rFonts w:hint="eastAsia" w:ascii="宋体" w:hAnsi="宋体" w:cs="宋体"/>
                      <w:b/>
                      <w:bCs/>
                      <w:sz w:val="24"/>
                      <w:lang w:bidi="ar"/>
                    </w:rPr>
                    <w:t>备注</w:t>
                  </w:r>
                </w:p>
              </w:tc>
            </w:tr>
            <w:tr w14:paraId="0509CC34">
              <w:tblPrEx>
                <w:tblCellMar>
                  <w:top w:w="0" w:type="dxa"/>
                  <w:left w:w="0" w:type="dxa"/>
                  <w:bottom w:w="0" w:type="dxa"/>
                  <w:right w:w="0" w:type="dxa"/>
                </w:tblCellMar>
              </w:tblPrEx>
              <w:trPr>
                <w:trHeight w:val="45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1850">
                  <w:pPr>
                    <w:jc w:val="center"/>
                    <w:textAlignment w:val="center"/>
                    <w:rPr>
                      <w:rFonts w:hint="eastAsia" w:ascii="宋体" w:hAnsi="宋体" w:cs="宋体"/>
                    </w:rPr>
                  </w:pPr>
                  <w:r>
                    <w:rPr>
                      <w:rFonts w:hint="eastAsia" w:ascii="宋体" w:hAnsi="宋体" w:cs="宋体"/>
                      <w:lang w:bidi="ar"/>
                    </w:rPr>
                    <w:t>1</w:t>
                  </w:r>
                </w:p>
              </w:tc>
              <w:tc>
                <w:tcPr>
                  <w:tcW w:w="5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92B8">
                  <w:pPr>
                    <w:textAlignment w:val="center"/>
                    <w:rPr>
                      <w:rFonts w:hint="eastAsia" w:ascii="宋体" w:hAnsi="宋体" w:cs="宋体"/>
                    </w:rPr>
                  </w:pPr>
                  <w:r>
                    <w:rPr>
                      <w:rFonts w:hint="eastAsia" w:ascii="宋体" w:hAnsi="宋体" w:cs="宋体"/>
                      <w:lang w:bidi="ar"/>
                    </w:rPr>
                    <w:t>是否提供营业执照副本复印件</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9EFF">
                  <w:pPr>
                    <w:rPr>
                      <w:rFonts w:hint="eastAsia" w:ascii="宋体" w:hAnsi="宋体" w:cs="宋体"/>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63BF">
                  <w:pPr>
                    <w:rPr>
                      <w:rFonts w:hint="eastAsia" w:ascii="宋体" w:hAnsi="宋体" w:cs="宋体"/>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5853">
                  <w:pP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3BFE">
                  <w:pPr>
                    <w:rPr>
                      <w:rFonts w:hint="eastAsia" w:ascii="宋体" w:hAnsi="宋体" w:cs="宋体"/>
                    </w:rPr>
                  </w:pPr>
                </w:p>
              </w:tc>
              <w:tc>
                <w:tcPr>
                  <w:tcW w:w="1984" w:type="dxa"/>
                  <w:tcBorders>
                    <w:top w:val="single" w:color="000000" w:sz="4" w:space="0"/>
                    <w:left w:val="nil"/>
                    <w:bottom w:val="nil"/>
                    <w:right w:val="single" w:color="000000" w:sz="4" w:space="0"/>
                  </w:tcBorders>
                  <w:shd w:val="clear" w:color="auto" w:fill="FFFFFF"/>
                  <w:vAlign w:val="center"/>
                </w:tcPr>
                <w:p w14:paraId="4072894B">
                  <w:pPr>
                    <w:jc w:val="center"/>
                    <w:rPr>
                      <w:rFonts w:hint="eastAsia" w:ascii="宋体" w:hAnsi="宋体" w:cs="宋体"/>
                    </w:rPr>
                  </w:pPr>
                </w:p>
              </w:tc>
            </w:tr>
            <w:tr w14:paraId="6BAB50FD">
              <w:tblPrEx>
                <w:tblCellMar>
                  <w:top w:w="0" w:type="dxa"/>
                  <w:left w:w="0" w:type="dxa"/>
                  <w:bottom w:w="0" w:type="dxa"/>
                  <w:right w:w="0" w:type="dxa"/>
                </w:tblCellMar>
              </w:tblPrEx>
              <w:trPr>
                <w:trHeight w:val="42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A514">
                  <w:pPr>
                    <w:jc w:val="center"/>
                    <w:textAlignment w:val="center"/>
                    <w:rPr>
                      <w:rFonts w:hint="eastAsia" w:ascii="宋体" w:hAnsi="宋体" w:cs="宋体"/>
                    </w:rPr>
                  </w:pPr>
                  <w:r>
                    <w:rPr>
                      <w:rFonts w:hint="eastAsia" w:ascii="宋体" w:hAnsi="宋体" w:cs="宋体"/>
                      <w:lang w:bidi="ar"/>
                    </w:rPr>
                    <w:t>2</w:t>
                  </w:r>
                </w:p>
              </w:tc>
              <w:tc>
                <w:tcPr>
                  <w:tcW w:w="5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E753">
                  <w:pPr>
                    <w:textAlignment w:val="center"/>
                    <w:rPr>
                      <w:rFonts w:hint="eastAsia" w:ascii="宋体" w:hAnsi="宋体" w:cs="宋体"/>
                    </w:rPr>
                  </w:pPr>
                  <w:r>
                    <w:rPr>
                      <w:rFonts w:hint="eastAsia" w:ascii="宋体" w:hAnsi="宋体" w:cs="宋体"/>
                      <w:lang w:bidi="ar"/>
                    </w:rPr>
                    <w:t>是否提供一般纳税人资格证明文件（如为一般纳税人需提供）</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4D0B">
                  <w:pPr>
                    <w:rPr>
                      <w:rFonts w:hint="eastAsia" w:ascii="宋体" w:hAnsi="宋体" w:cs="宋体"/>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7C6E">
                  <w:pPr>
                    <w:rPr>
                      <w:rFonts w:hint="eastAsia" w:ascii="宋体" w:hAnsi="宋体" w:cs="宋体"/>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7534">
                  <w:pP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45A7">
                  <w:pPr>
                    <w:rPr>
                      <w:rFonts w:hint="eastAsia" w:ascii="宋体" w:hAnsi="宋体" w:cs="宋体"/>
                    </w:rPr>
                  </w:pPr>
                </w:p>
              </w:tc>
              <w:tc>
                <w:tcPr>
                  <w:tcW w:w="1984" w:type="dxa"/>
                  <w:tcBorders>
                    <w:top w:val="single" w:color="000000" w:sz="4" w:space="0"/>
                    <w:left w:val="nil"/>
                    <w:bottom w:val="nil"/>
                    <w:right w:val="single" w:color="000000" w:sz="4" w:space="0"/>
                  </w:tcBorders>
                  <w:shd w:val="clear" w:color="auto" w:fill="FFFFFF"/>
                  <w:vAlign w:val="center"/>
                </w:tcPr>
                <w:p w14:paraId="36AED197">
                  <w:pPr>
                    <w:jc w:val="center"/>
                    <w:rPr>
                      <w:rFonts w:hint="eastAsia" w:ascii="宋体" w:hAnsi="宋体" w:cs="宋体"/>
                    </w:rPr>
                  </w:pPr>
                </w:p>
              </w:tc>
            </w:tr>
            <w:tr w14:paraId="0457EEC9">
              <w:tblPrEx>
                <w:tblCellMar>
                  <w:top w:w="0" w:type="dxa"/>
                  <w:left w:w="0" w:type="dxa"/>
                  <w:bottom w:w="0" w:type="dxa"/>
                  <w:right w:w="0" w:type="dxa"/>
                </w:tblCellMar>
              </w:tblPrEx>
              <w:trPr>
                <w:trHeight w:val="5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F086">
                  <w:pPr>
                    <w:jc w:val="center"/>
                    <w:textAlignment w:val="center"/>
                    <w:rPr>
                      <w:rFonts w:hint="eastAsia" w:ascii="宋体" w:hAnsi="宋体" w:cs="宋体"/>
                    </w:rPr>
                  </w:pPr>
                  <w:r>
                    <w:rPr>
                      <w:rFonts w:hint="eastAsia" w:ascii="宋体" w:hAnsi="宋体" w:cs="宋体"/>
                      <w:lang w:bidi="ar"/>
                    </w:rPr>
                    <w:t>3</w:t>
                  </w:r>
                </w:p>
              </w:tc>
              <w:tc>
                <w:tcPr>
                  <w:tcW w:w="5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0CD6">
                  <w:pPr>
                    <w:textAlignment w:val="center"/>
                    <w:rPr>
                      <w:rFonts w:hint="eastAsia" w:ascii="宋体" w:hAnsi="宋体" w:cs="宋体"/>
                    </w:rPr>
                  </w:pPr>
                  <w:r>
                    <w:rPr>
                      <w:rFonts w:hint="eastAsia" w:ascii="宋体" w:hAnsi="宋体" w:cs="宋体"/>
                      <w:lang w:bidi="ar"/>
                    </w:rPr>
                    <w:t>是否具备相关行政主管部门核发的相关勘察文件及施工图设计文件审查资质，并提供资质证书复印件</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EF4482">
                  <w:pPr>
                    <w:rPr>
                      <w:rFonts w:hint="eastAsia" w:ascii="宋体" w:hAnsi="宋体" w:cs="宋体"/>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24161B">
                  <w:pPr>
                    <w:rPr>
                      <w:rFonts w:hint="eastAsia" w:ascii="宋体" w:hAnsi="宋体" w:cs="宋体"/>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70CC58">
                  <w:pP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5C3133">
                  <w:pPr>
                    <w:rPr>
                      <w:rFonts w:hint="eastAsia" w:ascii="宋体" w:hAnsi="宋体" w:cs="宋体"/>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3436">
                  <w:pPr>
                    <w:jc w:val="center"/>
                    <w:rPr>
                      <w:rFonts w:hint="eastAsia" w:ascii="宋体" w:hAnsi="宋体" w:cs="宋体"/>
                    </w:rPr>
                  </w:pPr>
                </w:p>
              </w:tc>
            </w:tr>
            <w:tr w14:paraId="50B722AC">
              <w:tblPrEx>
                <w:tblCellMar>
                  <w:top w:w="0" w:type="dxa"/>
                  <w:left w:w="0" w:type="dxa"/>
                  <w:bottom w:w="0" w:type="dxa"/>
                  <w:right w:w="0" w:type="dxa"/>
                </w:tblCellMar>
              </w:tblPrEx>
              <w:trPr>
                <w:trHeight w:val="35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4F77">
                  <w:pPr>
                    <w:jc w:val="center"/>
                    <w:textAlignment w:val="center"/>
                    <w:rPr>
                      <w:rFonts w:hint="eastAsia" w:ascii="宋体" w:hAnsi="宋体" w:cs="宋体"/>
                      <w:lang w:bidi="ar"/>
                    </w:rPr>
                  </w:pPr>
                  <w:r>
                    <w:rPr>
                      <w:rFonts w:hint="eastAsia" w:ascii="宋体" w:hAnsi="宋体" w:cs="宋体"/>
                      <w:lang w:bidi="ar"/>
                    </w:rPr>
                    <w:t>4</w:t>
                  </w:r>
                </w:p>
              </w:tc>
              <w:tc>
                <w:tcPr>
                  <w:tcW w:w="5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55C8">
                  <w:pPr>
                    <w:textAlignment w:val="center"/>
                    <w:rPr>
                      <w:rFonts w:hint="eastAsia" w:ascii="宋体" w:hAnsi="宋体" w:cs="宋体"/>
                      <w:lang w:bidi="ar"/>
                    </w:rPr>
                  </w:pPr>
                  <w:r>
                    <w:rPr>
                      <w:rFonts w:hint="eastAsia" w:ascii="宋体" w:hAnsi="宋体" w:cs="宋体"/>
                      <w:lang w:bidi="ar"/>
                    </w:rPr>
                    <w:t>供应商名称是否与营业执照、资质证书一致</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D8B36B">
                  <w:pPr>
                    <w:rPr>
                      <w:rFonts w:hint="eastAsia" w:ascii="宋体" w:hAnsi="宋体" w:cs="宋体"/>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6800F1">
                  <w:pPr>
                    <w:rPr>
                      <w:rFonts w:hint="eastAsia" w:ascii="宋体" w:hAnsi="宋体" w:cs="宋体"/>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F8D4B3">
                  <w:pP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04A4E1">
                  <w:pPr>
                    <w:rPr>
                      <w:rFonts w:hint="eastAsia" w:ascii="宋体" w:hAnsi="宋体" w:cs="宋体"/>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1B03">
                  <w:pPr>
                    <w:jc w:val="center"/>
                    <w:rPr>
                      <w:rFonts w:hint="eastAsia" w:ascii="宋体" w:hAnsi="宋体" w:cs="宋体"/>
                    </w:rPr>
                  </w:pPr>
                </w:p>
              </w:tc>
            </w:tr>
            <w:tr w14:paraId="492DCEC7">
              <w:tblPrEx>
                <w:tblCellMar>
                  <w:top w:w="0" w:type="dxa"/>
                  <w:left w:w="0" w:type="dxa"/>
                  <w:bottom w:w="0" w:type="dxa"/>
                  <w:right w:w="0" w:type="dxa"/>
                </w:tblCellMar>
              </w:tblPrEx>
              <w:trPr>
                <w:trHeight w:val="6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FF7F">
                  <w:pPr>
                    <w:jc w:val="center"/>
                    <w:textAlignment w:val="center"/>
                    <w:rPr>
                      <w:rFonts w:hint="eastAsia" w:ascii="宋体" w:hAnsi="宋体" w:cs="宋体"/>
                    </w:rPr>
                  </w:pPr>
                  <w:r>
                    <w:rPr>
                      <w:rFonts w:hint="eastAsia" w:ascii="宋体" w:hAnsi="宋体" w:cs="宋体"/>
                    </w:rPr>
                    <w:t>5</w:t>
                  </w:r>
                </w:p>
              </w:tc>
              <w:tc>
                <w:tcPr>
                  <w:tcW w:w="5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6AE7">
                  <w:pPr>
                    <w:textAlignment w:val="center"/>
                    <w:rPr>
                      <w:rFonts w:hint="eastAsia" w:ascii="宋体" w:hAnsi="宋体" w:cs="宋体"/>
                    </w:rPr>
                  </w:pPr>
                  <w:r>
                    <w:rPr>
                      <w:rFonts w:hint="eastAsia" w:ascii="宋体" w:hAnsi="宋体" w:cs="宋体"/>
                      <w:lang w:bidi="ar"/>
                    </w:rPr>
                    <w:t>是否能够通过“信用中国（www.creditchina.gov.cn）”查询，未被列入失信被执行人、重大税收违法案件当事人名单</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E97F">
                  <w:pPr>
                    <w:jc w:val="center"/>
                    <w:rPr>
                      <w:rFonts w:hint="eastAsia" w:ascii="宋体" w:hAnsi="宋体" w:cs="宋体"/>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9536">
                  <w:pPr>
                    <w:jc w:val="center"/>
                    <w:rPr>
                      <w:rFonts w:hint="eastAsia" w:ascii="宋体" w:hAnsi="宋体" w:cs="宋体"/>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1DEB">
                  <w:pPr>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B064">
                  <w:pPr>
                    <w:jc w:val="center"/>
                    <w:rPr>
                      <w:rFonts w:hint="eastAsia" w:ascii="宋体" w:hAnsi="宋体" w:cs="宋体"/>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B515">
                  <w:pPr>
                    <w:jc w:val="center"/>
                    <w:rPr>
                      <w:rFonts w:hint="eastAsia" w:ascii="宋体" w:hAnsi="宋体" w:cs="宋体"/>
                    </w:rPr>
                  </w:pPr>
                </w:p>
              </w:tc>
            </w:tr>
            <w:tr w14:paraId="542962F0">
              <w:tblPrEx>
                <w:tblCellMar>
                  <w:top w:w="0" w:type="dxa"/>
                  <w:left w:w="0" w:type="dxa"/>
                  <w:bottom w:w="0" w:type="dxa"/>
                  <w:right w:w="0" w:type="dxa"/>
                </w:tblCellMar>
              </w:tblPrEx>
              <w:trPr>
                <w:trHeight w:val="48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94B6">
                  <w:pPr>
                    <w:jc w:val="center"/>
                    <w:textAlignment w:val="center"/>
                    <w:rPr>
                      <w:rFonts w:hint="eastAsia" w:ascii="宋体" w:hAnsi="宋体" w:cs="宋体"/>
                    </w:rPr>
                  </w:pPr>
                  <w:r>
                    <w:rPr>
                      <w:rFonts w:hint="eastAsia" w:ascii="宋体" w:hAnsi="宋体" w:cs="宋体"/>
                    </w:rPr>
                    <w:t>6</w:t>
                  </w:r>
                </w:p>
              </w:tc>
              <w:tc>
                <w:tcPr>
                  <w:tcW w:w="5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03F3">
                  <w:pPr>
                    <w:textAlignment w:val="center"/>
                    <w:rPr>
                      <w:rFonts w:hint="eastAsia" w:ascii="宋体" w:hAnsi="宋体" w:cs="宋体"/>
                    </w:rPr>
                  </w:pPr>
                  <w:r>
                    <w:rPr>
                      <w:rFonts w:hint="eastAsia" w:ascii="宋体" w:hAnsi="宋体" w:cs="宋体"/>
                      <w:lang w:bidi="ar"/>
                    </w:rPr>
                    <w:t>近三年（2021年10月至今）是否承担过类似勘察文件及施工图设计文件审查项目</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4689B">
                  <w:pPr>
                    <w:rPr>
                      <w:rFonts w:hint="eastAsia" w:ascii="宋体" w:hAnsi="宋体" w:cs="宋体"/>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DC84B">
                  <w:pPr>
                    <w:rPr>
                      <w:rFonts w:hint="eastAsia" w:ascii="宋体" w:hAnsi="宋体" w:cs="宋体"/>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9B1BF">
                  <w:pP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4D7B0">
                  <w:pPr>
                    <w:rPr>
                      <w:rFonts w:hint="eastAsia" w:ascii="宋体" w:hAnsi="宋体" w:cs="宋体"/>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329B">
                  <w:pPr>
                    <w:jc w:val="center"/>
                    <w:rPr>
                      <w:rFonts w:hint="eastAsia" w:ascii="宋体" w:hAnsi="宋体" w:cs="宋体"/>
                    </w:rPr>
                  </w:pPr>
                </w:p>
              </w:tc>
            </w:tr>
            <w:tr w14:paraId="348DDA46">
              <w:tblPrEx>
                <w:tblCellMar>
                  <w:top w:w="0" w:type="dxa"/>
                  <w:left w:w="0" w:type="dxa"/>
                  <w:bottom w:w="0" w:type="dxa"/>
                  <w:right w:w="0" w:type="dxa"/>
                </w:tblCellMar>
              </w:tblPrEx>
              <w:trPr>
                <w:trHeight w:val="395" w:hRule="atLeast"/>
              </w:trPr>
              <w:tc>
                <w:tcPr>
                  <w:tcW w:w="640" w:type="dxa"/>
                  <w:tcBorders>
                    <w:top w:val="single" w:color="000000" w:sz="4" w:space="0"/>
                    <w:left w:val="single" w:color="000000" w:sz="4" w:space="0"/>
                    <w:bottom w:val="nil"/>
                    <w:right w:val="single" w:color="000000" w:sz="4" w:space="0"/>
                  </w:tcBorders>
                  <w:shd w:val="clear" w:color="auto" w:fill="auto"/>
                  <w:vAlign w:val="center"/>
                </w:tcPr>
                <w:p w14:paraId="52C56A20">
                  <w:pPr>
                    <w:jc w:val="center"/>
                    <w:textAlignment w:val="center"/>
                    <w:rPr>
                      <w:rFonts w:hint="eastAsia" w:ascii="宋体" w:hAnsi="宋体" w:cs="宋体"/>
                    </w:rPr>
                  </w:pPr>
                  <w:r>
                    <w:rPr>
                      <w:rFonts w:hint="eastAsia" w:ascii="宋体" w:hAnsi="宋体" w:cs="宋体"/>
                    </w:rPr>
                    <w:t>7</w:t>
                  </w:r>
                </w:p>
              </w:tc>
              <w:tc>
                <w:tcPr>
                  <w:tcW w:w="5531" w:type="dxa"/>
                  <w:tcBorders>
                    <w:top w:val="single" w:color="000000" w:sz="4" w:space="0"/>
                    <w:left w:val="single" w:color="000000" w:sz="4" w:space="0"/>
                    <w:bottom w:val="nil"/>
                    <w:right w:val="single" w:color="000000" w:sz="4" w:space="0"/>
                  </w:tcBorders>
                  <w:shd w:val="clear" w:color="auto" w:fill="auto"/>
                  <w:vAlign w:val="center"/>
                </w:tcPr>
                <w:p w14:paraId="7A853EC3">
                  <w:pPr>
                    <w:textAlignment w:val="center"/>
                    <w:rPr>
                      <w:rFonts w:hint="eastAsia" w:ascii="宋体" w:hAnsi="宋体" w:cs="宋体"/>
                    </w:rPr>
                  </w:pPr>
                  <w:r>
                    <w:rPr>
                      <w:rFonts w:hint="eastAsia" w:ascii="宋体" w:hAnsi="宋体" w:cs="宋体"/>
                      <w:lang w:bidi="ar"/>
                    </w:rPr>
                    <w:t>是否为联合体</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5C9AE">
                  <w:pPr>
                    <w:rPr>
                      <w:rFonts w:hint="eastAsia" w:ascii="宋体" w:hAnsi="宋体" w:cs="宋体"/>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70862">
                  <w:pPr>
                    <w:rPr>
                      <w:rFonts w:hint="eastAsia" w:ascii="宋体" w:hAnsi="宋体" w:cs="宋体"/>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6947DB">
                  <w:pP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F67581">
                  <w:pPr>
                    <w:rPr>
                      <w:rFonts w:hint="eastAsia" w:ascii="宋体" w:hAnsi="宋体" w:cs="宋体"/>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7A48">
                  <w:pPr>
                    <w:jc w:val="center"/>
                    <w:rPr>
                      <w:rFonts w:hint="eastAsia" w:ascii="宋体" w:hAnsi="宋体" w:cs="宋体"/>
                    </w:rPr>
                  </w:pPr>
                </w:p>
              </w:tc>
            </w:tr>
            <w:tr w14:paraId="73448099">
              <w:tblPrEx>
                <w:tblCellMar>
                  <w:top w:w="0" w:type="dxa"/>
                  <w:left w:w="0" w:type="dxa"/>
                  <w:bottom w:w="0" w:type="dxa"/>
                  <w:right w:w="0" w:type="dxa"/>
                </w:tblCellMar>
              </w:tblPrEx>
              <w:trPr>
                <w:trHeight w:val="48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7929">
                  <w:pPr>
                    <w:jc w:val="center"/>
                    <w:textAlignment w:val="center"/>
                    <w:rPr>
                      <w:rFonts w:hint="eastAsia" w:ascii="宋体" w:hAnsi="宋体" w:cs="宋体"/>
                    </w:rPr>
                  </w:pPr>
                  <w:r>
                    <w:rPr>
                      <w:rFonts w:hint="eastAsia" w:ascii="宋体" w:hAnsi="宋体" w:cs="宋体"/>
                    </w:rPr>
                    <w:t>8</w:t>
                  </w:r>
                </w:p>
              </w:tc>
              <w:tc>
                <w:tcPr>
                  <w:tcW w:w="5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E98C">
                  <w:pPr>
                    <w:textAlignment w:val="center"/>
                    <w:rPr>
                      <w:rFonts w:hint="eastAsia" w:ascii="宋体" w:hAnsi="宋体" w:cs="宋体"/>
                    </w:rPr>
                  </w:pPr>
                  <w:r>
                    <w:rPr>
                      <w:rFonts w:hint="eastAsia" w:ascii="宋体" w:hAnsi="宋体" w:cs="宋体"/>
                      <w:lang w:bidi="ar"/>
                    </w:rPr>
                    <w:t>是否存在合同条款偏离情况</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3568F">
                  <w:pPr>
                    <w:rPr>
                      <w:rFonts w:hint="eastAsia" w:ascii="宋体" w:hAnsi="宋体" w:cs="宋体"/>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1C765B">
                  <w:pPr>
                    <w:rPr>
                      <w:rFonts w:hint="eastAsia" w:ascii="宋体" w:hAnsi="宋体" w:cs="宋体"/>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F542B3">
                  <w:pP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0C8500">
                  <w:pPr>
                    <w:rPr>
                      <w:rFonts w:hint="eastAsia" w:ascii="宋体" w:hAnsi="宋体" w:cs="宋体"/>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1EC6">
                  <w:pPr>
                    <w:jc w:val="center"/>
                    <w:rPr>
                      <w:rFonts w:hint="eastAsia" w:ascii="宋体" w:hAnsi="宋体" w:cs="宋体"/>
                    </w:rPr>
                  </w:pPr>
                </w:p>
              </w:tc>
            </w:tr>
            <w:tr w14:paraId="6E5F4F1D">
              <w:tblPrEx>
                <w:tblCellMar>
                  <w:top w:w="0" w:type="dxa"/>
                  <w:left w:w="0" w:type="dxa"/>
                  <w:bottom w:w="0" w:type="dxa"/>
                  <w:right w:w="0" w:type="dxa"/>
                </w:tblCellMar>
              </w:tblPrEx>
              <w:trPr>
                <w:trHeight w:val="425" w:hRule="atLeast"/>
              </w:trPr>
              <w:tc>
                <w:tcPr>
                  <w:tcW w:w="6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606524A">
                  <w:pPr>
                    <w:jc w:val="center"/>
                    <w:textAlignment w:val="center"/>
                    <w:rPr>
                      <w:rFonts w:hint="eastAsia" w:ascii="宋体" w:hAnsi="宋体" w:cs="宋体"/>
                    </w:rPr>
                  </w:pPr>
                  <w:r>
                    <w:rPr>
                      <w:rFonts w:hint="eastAsia" w:ascii="宋体" w:hAnsi="宋体" w:cs="宋体"/>
                    </w:rPr>
                    <w:t>9</w:t>
                  </w:r>
                </w:p>
              </w:tc>
              <w:tc>
                <w:tcPr>
                  <w:tcW w:w="5531" w:type="dxa"/>
                  <w:tcBorders>
                    <w:top w:val="single" w:color="000000" w:sz="4" w:space="0"/>
                    <w:left w:val="single" w:color="000000" w:sz="4" w:space="0"/>
                    <w:bottom w:val="single" w:color="auto" w:sz="4" w:space="0"/>
                    <w:right w:val="single" w:color="000000" w:sz="4" w:space="0"/>
                  </w:tcBorders>
                  <w:shd w:val="clear" w:color="auto" w:fill="auto"/>
                  <w:vAlign w:val="center"/>
                </w:tcPr>
                <w:p w14:paraId="5B8F9927">
                  <w:pPr>
                    <w:textAlignment w:val="center"/>
                    <w:rPr>
                      <w:rFonts w:hint="eastAsia" w:ascii="宋体" w:hAnsi="宋体" w:cs="宋体"/>
                    </w:rPr>
                  </w:pPr>
                  <w:r>
                    <w:rPr>
                      <w:rFonts w:hint="eastAsia" w:ascii="宋体" w:hAnsi="宋体" w:cs="宋体"/>
                      <w:lang w:bidi="ar"/>
                    </w:rPr>
                    <w:t>是否按询比价公告要求密封报价文件</w:t>
                  </w:r>
                </w:p>
              </w:tc>
              <w:tc>
                <w:tcPr>
                  <w:tcW w:w="1337" w:type="dxa"/>
                  <w:tcBorders>
                    <w:top w:val="single" w:color="000000" w:sz="4" w:space="0"/>
                    <w:left w:val="single" w:color="000000" w:sz="4" w:space="0"/>
                    <w:bottom w:val="single" w:color="auto" w:sz="4" w:space="0"/>
                    <w:right w:val="single" w:color="000000" w:sz="4" w:space="0"/>
                  </w:tcBorders>
                  <w:shd w:val="clear" w:color="auto" w:fill="auto"/>
                  <w:noWrap/>
                  <w:vAlign w:val="bottom"/>
                </w:tcPr>
                <w:p w14:paraId="2EF356D1">
                  <w:pPr>
                    <w:rPr>
                      <w:rFonts w:hint="eastAsia" w:ascii="宋体" w:hAnsi="宋体" w:cs="宋体"/>
                    </w:rPr>
                  </w:pPr>
                </w:p>
              </w:tc>
              <w:tc>
                <w:tcPr>
                  <w:tcW w:w="1276" w:type="dxa"/>
                  <w:tcBorders>
                    <w:top w:val="single" w:color="000000" w:sz="4" w:space="0"/>
                    <w:left w:val="single" w:color="000000" w:sz="4" w:space="0"/>
                    <w:bottom w:val="single" w:color="auto" w:sz="4" w:space="0"/>
                    <w:right w:val="single" w:color="000000" w:sz="4" w:space="0"/>
                  </w:tcBorders>
                  <w:shd w:val="clear" w:color="auto" w:fill="auto"/>
                  <w:noWrap/>
                  <w:vAlign w:val="bottom"/>
                </w:tcPr>
                <w:p w14:paraId="48566E1C">
                  <w:pPr>
                    <w:rPr>
                      <w:rFonts w:hint="eastAsia" w:ascii="宋体" w:hAnsi="宋体" w:cs="宋体"/>
                    </w:rPr>
                  </w:pPr>
                </w:p>
              </w:tc>
              <w:tc>
                <w:tcPr>
                  <w:tcW w:w="1417" w:type="dxa"/>
                  <w:tcBorders>
                    <w:top w:val="single" w:color="000000" w:sz="4" w:space="0"/>
                    <w:left w:val="single" w:color="000000" w:sz="4" w:space="0"/>
                    <w:bottom w:val="single" w:color="auto" w:sz="4" w:space="0"/>
                    <w:right w:val="single" w:color="000000" w:sz="4" w:space="0"/>
                  </w:tcBorders>
                  <w:shd w:val="clear" w:color="auto" w:fill="auto"/>
                  <w:noWrap/>
                  <w:vAlign w:val="bottom"/>
                </w:tcPr>
                <w:p w14:paraId="36CB0E60">
                  <w:pPr>
                    <w:rPr>
                      <w:rFonts w:hint="eastAsia" w:ascii="宋体" w:hAnsi="宋体" w:cs="宋体"/>
                    </w:rPr>
                  </w:pPr>
                </w:p>
              </w:tc>
              <w:tc>
                <w:tcPr>
                  <w:tcW w:w="1560" w:type="dxa"/>
                  <w:tcBorders>
                    <w:top w:val="single" w:color="000000" w:sz="4" w:space="0"/>
                    <w:left w:val="single" w:color="000000" w:sz="4" w:space="0"/>
                    <w:bottom w:val="single" w:color="auto" w:sz="4" w:space="0"/>
                    <w:right w:val="single" w:color="000000" w:sz="4" w:space="0"/>
                  </w:tcBorders>
                  <w:shd w:val="clear" w:color="auto" w:fill="auto"/>
                  <w:noWrap/>
                  <w:vAlign w:val="bottom"/>
                </w:tcPr>
                <w:p w14:paraId="26F3496D">
                  <w:pPr>
                    <w:rPr>
                      <w:rFonts w:hint="eastAsia" w:ascii="宋体" w:hAnsi="宋体" w:cs="宋体"/>
                    </w:rPr>
                  </w:pPr>
                </w:p>
              </w:tc>
              <w:tc>
                <w:tcPr>
                  <w:tcW w:w="1984" w:type="dxa"/>
                  <w:tcBorders>
                    <w:top w:val="single" w:color="000000" w:sz="4" w:space="0"/>
                    <w:left w:val="single" w:color="000000" w:sz="4" w:space="0"/>
                    <w:bottom w:val="single" w:color="auto" w:sz="4" w:space="0"/>
                    <w:right w:val="single" w:color="000000" w:sz="4" w:space="0"/>
                  </w:tcBorders>
                  <w:shd w:val="clear" w:color="auto" w:fill="auto"/>
                  <w:noWrap/>
                  <w:vAlign w:val="bottom"/>
                </w:tcPr>
                <w:p w14:paraId="5E549830">
                  <w:pPr>
                    <w:rPr>
                      <w:rFonts w:hint="eastAsia" w:ascii="宋体" w:hAnsi="宋体" w:cs="宋体"/>
                    </w:rPr>
                  </w:pPr>
                </w:p>
              </w:tc>
            </w:tr>
            <w:tr w14:paraId="5BD0B91D">
              <w:tblPrEx>
                <w:tblCellMar>
                  <w:top w:w="0" w:type="dxa"/>
                  <w:left w:w="0" w:type="dxa"/>
                  <w:bottom w:w="0" w:type="dxa"/>
                  <w:right w:w="0" w:type="dxa"/>
                </w:tblCellMar>
              </w:tblPrEx>
              <w:trPr>
                <w:trHeight w:val="443" w:hRule="atLeast"/>
              </w:trPr>
              <w:tc>
                <w:tcPr>
                  <w:tcW w:w="640" w:type="dxa"/>
                  <w:tcBorders>
                    <w:top w:val="single" w:color="auto" w:sz="4" w:space="0"/>
                    <w:left w:val="single" w:color="auto" w:sz="4" w:space="0"/>
                    <w:bottom w:val="single" w:color="auto" w:sz="4" w:space="0"/>
                    <w:right w:val="single" w:color="000000" w:sz="4" w:space="0"/>
                  </w:tcBorders>
                  <w:shd w:val="clear" w:color="auto" w:fill="auto"/>
                  <w:vAlign w:val="center"/>
                </w:tcPr>
                <w:p w14:paraId="596AF808">
                  <w:pPr>
                    <w:jc w:val="center"/>
                    <w:textAlignment w:val="center"/>
                    <w:rPr>
                      <w:rFonts w:hint="eastAsia" w:ascii="宋体" w:hAnsi="宋体" w:cs="宋体"/>
                      <w:color w:val="FF0000"/>
                    </w:rPr>
                  </w:pPr>
                  <w:r>
                    <w:rPr>
                      <w:rFonts w:hint="eastAsia" w:ascii="宋体" w:hAnsi="宋体" w:cs="宋体"/>
                      <w:lang w:bidi="ar"/>
                    </w:rPr>
                    <w:t>结论：</w:t>
                  </w:r>
                </w:p>
              </w:tc>
              <w:tc>
                <w:tcPr>
                  <w:tcW w:w="11121" w:type="dxa"/>
                  <w:gridSpan w:val="5"/>
                  <w:tcBorders>
                    <w:top w:val="single" w:color="auto" w:sz="4" w:space="0"/>
                    <w:left w:val="single" w:color="000000" w:sz="4" w:space="0"/>
                    <w:bottom w:val="single" w:color="auto" w:sz="4" w:space="0"/>
                    <w:right w:val="single" w:color="000000" w:sz="4" w:space="0"/>
                  </w:tcBorders>
                  <w:shd w:val="clear" w:color="auto" w:fill="auto"/>
                  <w:vAlign w:val="center"/>
                </w:tcPr>
                <w:p w14:paraId="77BA2557">
                  <w:pPr>
                    <w:rPr>
                      <w:rFonts w:hint="eastAsia" w:ascii="宋体" w:hAnsi="宋体" w:cs="宋体"/>
                    </w:rPr>
                  </w:pPr>
                  <w:r>
                    <w:rPr>
                      <w:rFonts w:hint="eastAsia" w:ascii="宋体" w:hAnsi="宋体" w:cs="宋体"/>
                      <w:lang w:bidi="ar"/>
                    </w:rPr>
                    <w:t>存在商务偏离情况的供应商有</w:t>
                  </w:r>
                  <w:r>
                    <w:rPr>
                      <w:rStyle w:val="12"/>
                      <w:rFonts w:hint="default"/>
                      <w:color w:val="000000"/>
                      <w:szCs w:val="21"/>
                      <w:lang w:bidi="ar"/>
                    </w:rPr>
                    <w:t xml:space="preserve">   </w:t>
                  </w:r>
                  <w:r>
                    <w:rPr>
                      <w:rStyle w:val="13"/>
                      <w:rFonts w:hint="default"/>
                      <w:color w:val="000000"/>
                      <w:szCs w:val="21"/>
                      <w:lang w:bidi="ar"/>
                    </w:rPr>
                    <w:t>家（如有，请在备注处分别列明），其余</w:t>
                  </w:r>
                  <w:r>
                    <w:rPr>
                      <w:rStyle w:val="12"/>
                      <w:rFonts w:hint="default"/>
                      <w:color w:val="000000"/>
                      <w:szCs w:val="21"/>
                      <w:lang w:bidi="ar"/>
                    </w:rPr>
                    <w:t xml:space="preserve">  </w:t>
                  </w:r>
                  <w:r>
                    <w:rPr>
                      <w:rStyle w:val="13"/>
                      <w:rFonts w:hint="default"/>
                      <w:color w:val="000000"/>
                      <w:szCs w:val="21"/>
                      <w:lang w:bidi="ar"/>
                    </w:rPr>
                    <w:t>家均无商务偏离。</w:t>
                  </w:r>
                </w:p>
              </w:tc>
              <w:tc>
                <w:tcPr>
                  <w:tcW w:w="1984" w:type="dxa"/>
                  <w:tcBorders>
                    <w:top w:val="single" w:color="auto" w:sz="4" w:space="0"/>
                    <w:left w:val="single" w:color="000000" w:sz="4" w:space="0"/>
                    <w:bottom w:val="single" w:color="auto" w:sz="4" w:space="0"/>
                    <w:right w:val="single" w:color="auto" w:sz="4" w:space="0"/>
                  </w:tcBorders>
                  <w:shd w:val="clear" w:color="auto" w:fill="auto"/>
                  <w:noWrap/>
                  <w:vAlign w:val="bottom"/>
                </w:tcPr>
                <w:p w14:paraId="3B378406">
                  <w:pPr>
                    <w:rPr>
                      <w:rFonts w:hint="eastAsia" w:ascii="宋体" w:hAnsi="宋体" w:cs="宋体"/>
                    </w:rPr>
                  </w:pPr>
                </w:p>
              </w:tc>
            </w:tr>
            <w:tr w14:paraId="2A48F590">
              <w:tblPrEx>
                <w:tblCellMar>
                  <w:top w:w="0" w:type="dxa"/>
                  <w:left w:w="0" w:type="dxa"/>
                  <w:bottom w:w="0" w:type="dxa"/>
                  <w:right w:w="0" w:type="dxa"/>
                </w:tblCellMar>
              </w:tblPrEx>
              <w:trPr>
                <w:trHeight w:val="540" w:hRule="atLeast"/>
              </w:trPr>
              <w:tc>
                <w:tcPr>
                  <w:tcW w:w="13745" w:type="dxa"/>
                  <w:gridSpan w:val="7"/>
                  <w:tcBorders>
                    <w:top w:val="single" w:color="auto" w:sz="4" w:space="0"/>
                    <w:left w:val="nil"/>
                    <w:bottom w:val="nil"/>
                    <w:right w:val="nil"/>
                  </w:tcBorders>
                  <w:shd w:val="clear" w:color="auto" w:fill="auto"/>
                  <w:vAlign w:val="center"/>
                </w:tcPr>
                <w:p w14:paraId="715A6CB1">
                  <w:pPr>
                    <w:rPr>
                      <w:rFonts w:hint="eastAsia" w:ascii="宋体" w:hAnsi="宋体" w:cs="宋体"/>
                      <w:lang w:bidi="ar"/>
                    </w:rPr>
                  </w:pPr>
                  <w:r>
                    <w:rPr>
                      <w:rFonts w:hint="eastAsia" w:ascii="宋体" w:hAnsi="宋体" w:cs="宋体"/>
                      <w:lang w:bidi="ar"/>
                    </w:rPr>
                    <w:t>注：请评审人在各供应商名称下方的空白处根据所列示的“商务内容”标明“是/否”。</w:t>
                  </w:r>
                </w:p>
                <w:p w14:paraId="3508B65E">
                  <w:pPr>
                    <w:rPr>
                      <w:rFonts w:hint="eastAsia" w:ascii="宋体" w:hAnsi="宋体" w:cs="宋体"/>
                      <w:lang w:bidi="ar"/>
                    </w:rPr>
                  </w:pPr>
                  <w:r>
                    <w:rPr>
                      <w:rFonts w:hint="eastAsia" w:ascii="宋体" w:hAnsi="宋体" w:cs="宋体"/>
                      <w:lang w:bidi="ar"/>
                    </w:rPr>
                    <w:t>评标小组：</w:t>
                  </w:r>
                </w:p>
              </w:tc>
            </w:tr>
          </w:tbl>
          <w:p w14:paraId="4C015EBE">
            <w:pPr>
              <w:jc w:val="both"/>
              <w:textAlignment w:val="center"/>
              <w:rPr>
                <w:rFonts w:hint="eastAsia" w:ascii="宋体" w:hAnsi="宋体" w:cs="宋体"/>
                <w:sz w:val="36"/>
                <w:szCs w:val="36"/>
              </w:rPr>
            </w:pPr>
          </w:p>
        </w:tc>
      </w:tr>
    </w:tbl>
    <w:p w14:paraId="4D543CC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2574A"/>
    <w:rsid w:val="02DB1064"/>
    <w:rsid w:val="16D16A4B"/>
    <w:rsid w:val="1C3278BC"/>
    <w:rsid w:val="20095092"/>
    <w:rsid w:val="2AFD73C3"/>
    <w:rsid w:val="36FF3742"/>
    <w:rsid w:val="4732574A"/>
    <w:rsid w:val="504B0B57"/>
    <w:rsid w:val="56FE4CFB"/>
    <w:rsid w:val="5B9E6FE5"/>
    <w:rsid w:val="5D5F4C15"/>
    <w:rsid w:val="68DE6680"/>
    <w:rsid w:val="728E28B1"/>
    <w:rsid w:val="7AB55659"/>
    <w:rsid w:val="7CB43C54"/>
    <w:rsid w:val="7F582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after="100" w:afterLines="100" w:line="360" w:lineRule="auto"/>
      <w:jc w:val="center"/>
      <w:outlineLvl w:val="0"/>
    </w:pPr>
    <w:rPr>
      <w:rFonts w:ascii="Calibri" w:hAnsi="Calibri" w:eastAsia="黑体" w:cs="Times New Roman"/>
      <w:b/>
      <w:kern w:val="44"/>
      <w:sz w:val="32"/>
      <w:szCs w:val="36"/>
    </w:rPr>
  </w:style>
  <w:style w:type="paragraph" w:styleId="3">
    <w:name w:val="heading 2"/>
    <w:basedOn w:val="2"/>
    <w:next w:val="4"/>
    <w:link w:val="8"/>
    <w:semiHidden/>
    <w:unhideWhenUsed/>
    <w:qFormat/>
    <w:uiPriority w:val="0"/>
    <w:pPr>
      <w:jc w:val="left"/>
      <w:outlineLvl w:val="1"/>
      <w:pPrChange w:id="0" w:author="李豪。。" w:date="2023-03-30T16:44:00Z">
        <w:pPr>
          <w:keepNext/>
          <w:keepLines/>
          <w:widowControl w:val="0"/>
          <w:spacing w:before="260" w:after="260" w:line="416" w:lineRule="auto"/>
          <w:jc w:val="both"/>
          <w:outlineLvl w:val="1"/>
        </w:pPr>
      </w:pPrChange>
    </w:pPr>
    <w:rPr>
      <w:rFonts w:asciiTheme="majorAscii" w:hAnsiTheme="majorAscii" w:cstheme="majorBidi"/>
      <w:bCs/>
      <w:sz w:val="28"/>
      <w:szCs w:val="28"/>
      <w:rPrChange w:id="1" w:author="阿坚：人在旅途" w:date="2023-03-30T16:44:00Z">
        <w:rPr>
          <w:rFonts w:eastAsia="黑体" w:asciiTheme="majorHAnsi" w:hAnsiTheme="majorHAnsi" w:cstheme="majorBidi"/>
          <w:b/>
          <w:bCs/>
          <w:kern w:val="32"/>
          <w:sz w:val="28"/>
          <w:szCs w:val="32"/>
          <w:lang w:val="en-US" w:eastAsia="zh-CN" w:bidi="ar-SA"/>
        </w:rPr>
      </w:rPrChange>
    </w:rPr>
  </w:style>
  <w:style w:type="paragraph" w:styleId="4">
    <w:name w:val="heading 3"/>
    <w:basedOn w:val="1"/>
    <w:next w:val="1"/>
    <w:link w:val="10"/>
    <w:semiHidden/>
    <w:unhideWhenUsed/>
    <w:qFormat/>
    <w:uiPriority w:val="0"/>
    <w:pPr>
      <w:keepNext/>
      <w:keepLines/>
      <w:spacing w:after="100" w:afterLines="100" w:line="360" w:lineRule="auto"/>
      <w:jc w:val="left"/>
      <w:outlineLvl w:val="2"/>
      <w:pPrChange w:id="2" w:author="李豪。。" w:date="2023-03-30T16:51:00Z">
        <w:pPr>
          <w:keepNext/>
          <w:keepLines/>
          <w:widowControl w:val="0"/>
          <w:spacing w:before="260" w:after="260" w:line="416" w:lineRule="auto"/>
          <w:jc w:val="both"/>
          <w:outlineLvl w:val="2"/>
        </w:pPr>
      </w:pPrChange>
    </w:pPr>
    <w:rPr>
      <w:rFonts w:ascii="Calibri" w:hAnsi="Calibri" w:eastAsia="黑体" w:cs="Times New Roman"/>
      <w:b/>
      <w:bCs/>
      <w:kern w:val="32"/>
      <w:sz w:val="28"/>
      <w:szCs w:val="32"/>
      <w:rPrChange w:id="3" w:author="豪 李 [2]" w:date="2023-03-30T16:51:00Z">
        <w:rPr>
          <w:rFonts w:ascii="Calibri" w:hAnsi="Calibri" w:eastAsia="黑体"/>
          <w:b/>
          <w:bCs/>
          <w:kern w:val="32"/>
          <w:sz w:val="28"/>
          <w:szCs w:val="32"/>
          <w:lang w:val="en-US" w:eastAsia="zh-CN" w:bidi="ar-SA"/>
        </w:rPr>
      </w:rPrChange>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标题 2 字符"/>
    <w:link w:val="3"/>
    <w:qFormat/>
    <w:uiPriority w:val="0"/>
    <w:rPr>
      <w:rFonts w:eastAsia="黑体" w:asciiTheme="majorAscii" w:hAnsiTheme="majorAscii" w:cstheme="majorBidi"/>
      <w:b/>
      <w:bCs/>
      <w:sz w:val="28"/>
      <w:szCs w:val="28"/>
      <w:rPrChange w:id="4" w:author="阿坚：人在旅途" w:date="2023-03-30T16:44:00Z">
        <w:rPr>
          <w:rFonts w:eastAsia="黑体" w:asciiTheme="majorHAnsi" w:hAnsiTheme="majorHAnsi" w:cstheme="majorBidi"/>
          <w:b/>
          <w:bCs/>
          <w:kern w:val="32"/>
          <w:sz w:val="28"/>
          <w:szCs w:val="32"/>
          <w:lang w:val="en-US" w:eastAsia="zh-CN" w:bidi="ar-SA"/>
        </w:rPr>
      </w:rPrChange>
    </w:rPr>
  </w:style>
  <w:style w:type="character" w:customStyle="1" w:styleId="9">
    <w:name w:val="标题 1 字符"/>
    <w:basedOn w:val="7"/>
    <w:link w:val="2"/>
    <w:qFormat/>
    <w:uiPriority w:val="0"/>
    <w:rPr>
      <w:rFonts w:ascii="Calibri" w:hAnsi="Calibri" w:eastAsia="黑体" w:cs="Times New Roman"/>
      <w:b/>
      <w:kern w:val="44"/>
      <w:sz w:val="32"/>
      <w:szCs w:val="24"/>
    </w:rPr>
  </w:style>
  <w:style w:type="character" w:customStyle="1" w:styleId="10">
    <w:name w:val="标题 3 字符"/>
    <w:basedOn w:val="7"/>
    <w:link w:val="4"/>
    <w:qFormat/>
    <w:uiPriority w:val="0"/>
    <w:rPr>
      <w:rFonts w:ascii="Calibri" w:hAnsi="Calibri" w:eastAsia="黑体" w:cs="Times New Roman"/>
      <w:b/>
      <w:bCs/>
      <w:kern w:val="32"/>
      <w:sz w:val="28"/>
      <w:szCs w:val="32"/>
    </w:rPr>
  </w:style>
  <w:style w:type="paragraph" w:customStyle="1" w:styleId="11">
    <w:name w:val="表格"/>
    <w:basedOn w:val="1"/>
    <w:qFormat/>
    <w:uiPriority w:val="0"/>
    <w:pPr>
      <w:adjustRightInd w:val="0"/>
      <w:snapToGrid w:val="0"/>
      <w:jc w:val="center"/>
    </w:pPr>
    <w:rPr>
      <w:rFonts w:hint="eastAsia" w:ascii="楷体_GB2312" w:hAnsi="楷体_GB2312" w:eastAsia="楷体_GB2312"/>
      <w:b/>
      <w:sz w:val="44"/>
      <w:szCs w:val="44"/>
    </w:rPr>
  </w:style>
  <w:style w:type="character" w:customStyle="1" w:styleId="12">
    <w:name w:val="font61"/>
    <w:basedOn w:val="7"/>
    <w:qFormat/>
    <w:uiPriority w:val="0"/>
    <w:rPr>
      <w:rFonts w:hint="eastAsia" w:ascii="宋体" w:hAnsi="宋体" w:eastAsia="宋体" w:cs="宋体"/>
      <w:color w:val="FF0000"/>
      <w:sz w:val="24"/>
      <w:szCs w:val="24"/>
      <w:u w:val="single"/>
    </w:rPr>
  </w:style>
  <w:style w:type="character" w:customStyle="1" w:styleId="13">
    <w:name w:val="font51"/>
    <w:basedOn w:val="7"/>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2024-11-06T08:29:00Z</dcterms:created>
  <dc:creator>湛江诚通</dc:creator>
  <cp:lastModifiedBy>湛江诚通</cp:lastModifiedBy>
  <dcterms:modified xsi:type="dcterms:W3CDTF">2024-11-06T08:30:26Z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9B59251F040548009182F1F757A6690E_11</vt:lpwstr>
  </property>
</Properties>
</file>